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Taking a Stand Against Injustice Unit Overview</w:t>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Essential Question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Learning Target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numPr>
                <w:ilvl w:val="0"/>
                <w:numId w:val="1"/>
              </w:numPr>
              <w:spacing w:line="240" w:lineRule="auto"/>
              <w:ind w:left="720" w:hanging="360"/>
            </w:pPr>
            <w:r w:rsidDel="00000000" w:rsidR="00000000" w:rsidRPr="00000000">
              <w:rPr>
                <w:rtl w:val="0"/>
              </w:rPr>
              <w:t xml:space="preserve">How can I conduct research to find out more information about an injustice?</w:t>
            </w:r>
          </w:p>
          <w:p w:rsidR="00000000" w:rsidDel="00000000" w:rsidP="00000000" w:rsidRDefault="00000000" w:rsidRPr="00000000" w14:paraId="00000006">
            <w:pPr>
              <w:widowControl w:val="0"/>
              <w:spacing w:line="240" w:lineRule="auto"/>
              <w:ind w:left="720" w:firstLine="0"/>
              <w:rPr/>
            </w:pPr>
            <w:r w:rsidDel="00000000" w:rsidR="00000000" w:rsidRPr="00000000">
              <w:rPr>
                <w:rtl w:val="0"/>
              </w:rPr>
            </w:r>
          </w:p>
          <w:p w:rsidR="00000000" w:rsidDel="00000000" w:rsidP="00000000" w:rsidRDefault="00000000" w:rsidRPr="00000000" w14:paraId="00000007">
            <w:pPr>
              <w:widowControl w:val="0"/>
              <w:numPr>
                <w:ilvl w:val="0"/>
                <w:numId w:val="1"/>
              </w:numPr>
              <w:spacing w:line="240" w:lineRule="auto"/>
              <w:ind w:left="720" w:hanging="360"/>
            </w:pPr>
            <w:r w:rsidDel="00000000" w:rsidR="00000000" w:rsidRPr="00000000">
              <w:rPr>
                <w:rtl w:val="0"/>
              </w:rPr>
              <w:t xml:space="preserve">What responsibilities do we have when we see injustice?</w:t>
            </w:r>
          </w:p>
          <w:p w:rsidR="00000000" w:rsidDel="00000000" w:rsidP="00000000" w:rsidRDefault="00000000" w:rsidRPr="00000000" w14:paraId="00000008">
            <w:pPr>
              <w:widowControl w:val="0"/>
              <w:spacing w:line="240" w:lineRule="auto"/>
              <w:ind w:left="720" w:firstLine="0"/>
              <w:rPr/>
            </w:pPr>
            <w:r w:rsidDel="00000000" w:rsidR="00000000" w:rsidRPr="00000000">
              <w:rPr>
                <w:rtl w:val="0"/>
              </w:rPr>
            </w:r>
          </w:p>
          <w:p w:rsidR="00000000" w:rsidDel="00000000" w:rsidP="00000000" w:rsidRDefault="00000000" w:rsidRPr="00000000" w14:paraId="00000009">
            <w:pPr>
              <w:widowControl w:val="0"/>
              <w:spacing w:line="240" w:lineRule="auto"/>
              <w:ind w:left="720" w:firstLine="0"/>
              <w:rPr/>
            </w:pPr>
            <w:r w:rsidDel="00000000" w:rsidR="00000000" w:rsidRPr="00000000">
              <w:rPr>
                <w:rtl w:val="0"/>
              </w:rPr>
            </w:r>
          </w:p>
          <w:p w:rsidR="00000000" w:rsidDel="00000000" w:rsidP="00000000" w:rsidRDefault="00000000" w:rsidRPr="00000000" w14:paraId="0000000A">
            <w:pPr>
              <w:widowControl w:val="0"/>
              <w:numPr>
                <w:ilvl w:val="0"/>
                <w:numId w:val="1"/>
              </w:numPr>
              <w:spacing w:line="240" w:lineRule="auto"/>
              <w:ind w:left="720" w:hanging="360"/>
            </w:pPr>
            <w:r w:rsidDel="00000000" w:rsidR="00000000" w:rsidRPr="00000000">
              <w:rPr>
                <w:rtl w:val="0"/>
              </w:rPr>
              <w:t xml:space="preserve">What motivates people to take a stand against injustice?</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numPr>
                <w:ilvl w:val="0"/>
                <w:numId w:val="1"/>
              </w:numPr>
              <w:spacing w:line="240" w:lineRule="auto"/>
              <w:ind w:left="720" w:hanging="360"/>
            </w:pPr>
            <w:r w:rsidDel="00000000" w:rsidR="00000000" w:rsidRPr="00000000">
              <w:rPr>
                <w:rtl w:val="0"/>
              </w:rPr>
              <w:t xml:space="preserve">How should we take a stand against injustice?</w:t>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numPr>
                <w:ilvl w:val="0"/>
                <w:numId w:val="1"/>
              </w:numPr>
              <w:spacing w:line="240" w:lineRule="auto"/>
              <w:ind w:left="720" w:hanging="360"/>
            </w:pPr>
            <w:r w:rsidDel="00000000" w:rsidR="00000000" w:rsidRPr="00000000">
              <w:rPr>
                <w:rtl w:val="0"/>
              </w:rPr>
              <w:t xml:space="preserve">How can I share information and teach people about how someone took a stand against injustice?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 can conduct research to learn more about the causes and effects of an injustice.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 can discuss and debate what responsibilities people have when they see an injustice.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 can take other perspectives and explain what motivates someone to take a stand against injustice.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 can argue a point about how someone should take a stand and support my point with reasoning and evidence.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 can share information and teach others about how someone took a stand against injustice.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hyperlink r:id="rId6">
        <w:r w:rsidDel="00000000" w:rsidR="00000000" w:rsidRPr="00000000">
          <w:rPr>
            <w:color w:val="1155cc"/>
            <w:u w:val="single"/>
            <w:rtl w:val="0"/>
          </w:rPr>
          <w:t xml:space="preserve">Essential Vocabulary</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b w:val="1"/>
          <w:sz w:val="26"/>
          <w:szCs w:val="26"/>
        </w:rPr>
      </w:pPr>
      <w:r w:rsidDel="00000000" w:rsidR="00000000" w:rsidRPr="00000000">
        <w:rPr>
          <w:b w:val="1"/>
          <w:sz w:val="26"/>
          <w:szCs w:val="26"/>
          <w:rtl w:val="0"/>
        </w:rPr>
        <w:t xml:space="preserve">Conducting Research</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Step 1: </w:t>
      </w:r>
    </w:p>
    <w:p w:rsidR="00000000" w:rsidDel="00000000" w:rsidP="00000000" w:rsidRDefault="00000000" w:rsidRPr="00000000" w14:paraId="00000023">
      <w:pPr>
        <w:numPr>
          <w:ilvl w:val="0"/>
          <w:numId w:val="7"/>
        </w:numPr>
        <w:ind w:left="720" w:hanging="360"/>
        <w:rPr>
          <w:u w:val="none"/>
        </w:rPr>
      </w:pPr>
      <w:r w:rsidDel="00000000" w:rsidR="00000000" w:rsidRPr="00000000">
        <w:rPr>
          <w:rtl w:val="0"/>
        </w:rPr>
        <w:t xml:space="preserve"> I need a</w:t>
      </w:r>
      <w:r w:rsidDel="00000000" w:rsidR="00000000" w:rsidRPr="00000000">
        <w:rPr>
          <w:b w:val="1"/>
          <w:rtl w:val="0"/>
        </w:rPr>
        <w:t xml:space="preserve"> focus question</w:t>
      </w:r>
      <w:r w:rsidDel="00000000" w:rsidR="00000000" w:rsidRPr="00000000">
        <w:rPr>
          <w:rtl w:val="0"/>
        </w:rPr>
        <w:t xml:space="preserve"> so that I will know what information is important or I will take notes on</w:t>
      </w:r>
      <w:r w:rsidDel="00000000" w:rsidR="00000000" w:rsidRPr="00000000">
        <w:rPr>
          <w:b w:val="1"/>
          <w:i w:val="1"/>
          <w:rtl w:val="0"/>
        </w:rPr>
        <w:t xml:space="preserve"> </w:t>
      </w:r>
      <w:r w:rsidDel="00000000" w:rsidR="00000000" w:rsidRPr="00000000">
        <w:rPr>
          <w:i w:val="1"/>
          <w:rtl w:val="0"/>
        </w:rPr>
        <w:t xml:space="preserve">everything</w:t>
      </w:r>
      <w:r w:rsidDel="00000000" w:rsidR="00000000" w:rsidRPr="00000000">
        <w:rPr>
          <w:b w:val="1"/>
          <w:i w:val="1"/>
          <w:rtl w:val="0"/>
        </w:rPr>
        <w:t xml:space="preserve">.  </w:t>
      </w:r>
      <w:r w:rsidDel="00000000" w:rsidR="00000000" w:rsidRPr="00000000">
        <w:rPr>
          <w:b w:val="1"/>
          <w:rtl w:val="0"/>
        </w:rPr>
        <w:t xml:space="preserve"> </w:t>
      </w:r>
      <w:r w:rsidDel="00000000" w:rsidR="00000000" w:rsidRPr="00000000">
        <w:rPr>
          <w:rtl w:val="0"/>
        </w:rPr>
        <w:t xml:space="preserve"> My focus can’t be too broad or too narrow.   I may have to narrow it down as I go. </w:t>
      </w:r>
    </w:p>
    <w:p w:rsidR="00000000" w:rsidDel="00000000" w:rsidP="00000000" w:rsidRDefault="00000000" w:rsidRPr="00000000" w14:paraId="00000024">
      <w:pPr>
        <w:numPr>
          <w:ilvl w:val="0"/>
          <w:numId w:val="7"/>
        </w:numPr>
        <w:ind w:left="720" w:hanging="360"/>
        <w:rPr>
          <w:u w:val="none"/>
        </w:rPr>
      </w:pPr>
      <w:r w:rsidDel="00000000" w:rsidR="00000000" w:rsidRPr="00000000">
        <w:rPr>
          <w:rtl w:val="0"/>
        </w:rPr>
        <w:t xml:space="preserve">How does someone take a stand against injustice?  Too broad!  </w:t>
      </w:r>
    </w:p>
    <w:p w:rsidR="00000000" w:rsidDel="00000000" w:rsidP="00000000" w:rsidRDefault="00000000" w:rsidRPr="00000000" w14:paraId="00000025">
      <w:pPr>
        <w:numPr>
          <w:ilvl w:val="0"/>
          <w:numId w:val="7"/>
        </w:numPr>
        <w:ind w:left="720" w:hanging="360"/>
        <w:rPr>
          <w:u w:val="none"/>
        </w:rPr>
      </w:pPr>
      <w:r w:rsidDel="00000000" w:rsidR="00000000" w:rsidRPr="00000000">
        <w:rPr>
          <w:b w:val="1"/>
          <w:rtl w:val="0"/>
        </w:rPr>
        <w:t xml:space="preserve">How did people take a stand against injustice during The Civil Rights Movement in the US?</w:t>
      </w:r>
      <w:r w:rsidDel="00000000" w:rsidR="00000000" w:rsidRPr="00000000">
        <w:rPr>
          <w:rtl w:val="0"/>
        </w:rPr>
        <w:t xml:space="preserve">  This still might be too broad but I can narrow it down more later.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Step 2:</w:t>
      </w:r>
    </w:p>
    <w:p w:rsidR="00000000" w:rsidDel="00000000" w:rsidP="00000000" w:rsidRDefault="00000000" w:rsidRPr="00000000" w14:paraId="00000028">
      <w:pPr>
        <w:numPr>
          <w:ilvl w:val="0"/>
          <w:numId w:val="6"/>
        </w:numPr>
        <w:ind w:left="720" w:hanging="360"/>
        <w:rPr>
          <w:u w:val="none"/>
        </w:rPr>
      </w:pPr>
      <w:r w:rsidDel="00000000" w:rsidR="00000000" w:rsidRPr="00000000">
        <w:rPr>
          <w:b w:val="1"/>
          <w:rtl w:val="0"/>
        </w:rPr>
        <w:t xml:space="preserve"> I need basic background and context</w:t>
      </w:r>
      <w:r w:rsidDel="00000000" w:rsidR="00000000" w:rsidRPr="00000000">
        <w:rPr>
          <w:rtl w:val="0"/>
        </w:rPr>
        <w:t xml:space="preserve">. I need to ask some supporting questions.  What are civil rights?  What is the Civil Rights Movement?</w:t>
      </w:r>
    </w:p>
    <w:p w:rsidR="00000000" w:rsidDel="00000000" w:rsidP="00000000" w:rsidRDefault="00000000" w:rsidRPr="00000000" w14:paraId="00000029">
      <w:pPr>
        <w:numPr>
          <w:ilvl w:val="0"/>
          <w:numId w:val="6"/>
        </w:numPr>
        <w:ind w:left="720" w:hanging="360"/>
        <w:rPr>
          <w:u w:val="none"/>
        </w:rPr>
      </w:pPr>
      <w:r w:rsidDel="00000000" w:rsidR="00000000" w:rsidRPr="00000000">
        <w:rPr>
          <w:rtl w:val="0"/>
        </w:rPr>
        <w:t xml:space="preserve">I’m going to start by using a source that I already know and trust.  </w:t>
      </w:r>
    </w:p>
    <w:p w:rsidR="00000000" w:rsidDel="00000000" w:rsidP="00000000" w:rsidRDefault="00000000" w:rsidRPr="00000000" w14:paraId="0000002A">
      <w:pPr>
        <w:widowControl w:val="0"/>
        <w:numPr>
          <w:ilvl w:val="1"/>
          <w:numId w:val="6"/>
        </w:numPr>
        <w:spacing w:line="240" w:lineRule="auto"/>
        <w:ind w:left="1440" w:hanging="360"/>
        <w:rPr>
          <w:u w:val="none"/>
        </w:rPr>
      </w:pPr>
      <w:hyperlink r:id="rId7">
        <w:r w:rsidDel="00000000" w:rsidR="00000000" w:rsidRPr="00000000">
          <w:rPr>
            <w:color w:val="1155cc"/>
            <w:u w:val="single"/>
            <w:rtl w:val="0"/>
          </w:rPr>
          <w:t xml:space="preserve">https://newsela.com/read/govt-civil-rights/id/26492/</w:t>
        </w:r>
      </w:hyperlink>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b w:val="1"/>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b w:val="1"/>
          <w:rtl w:val="0"/>
        </w:rPr>
        <w:t xml:space="preserve">Step 3</w:t>
      </w:r>
      <w:r w:rsidDel="00000000" w:rsidR="00000000" w:rsidRPr="00000000">
        <w:rPr>
          <w:rtl w:val="0"/>
        </w:rPr>
        <w:t xml:space="preserve">:</w:t>
      </w:r>
    </w:p>
    <w:p w:rsidR="00000000" w:rsidDel="00000000" w:rsidP="00000000" w:rsidRDefault="00000000" w:rsidRPr="00000000" w14:paraId="0000002E">
      <w:pPr>
        <w:widowControl w:val="0"/>
        <w:numPr>
          <w:ilvl w:val="0"/>
          <w:numId w:val="2"/>
        </w:numPr>
        <w:spacing w:line="240" w:lineRule="auto"/>
        <w:ind w:left="720" w:hanging="360"/>
        <w:rPr>
          <w:u w:val="none"/>
        </w:rPr>
      </w:pPr>
      <w:r w:rsidDel="00000000" w:rsidR="00000000" w:rsidRPr="00000000">
        <w:rPr>
          <w:b w:val="1"/>
          <w:rtl w:val="0"/>
        </w:rPr>
        <w:t xml:space="preserve"> I need to know the causes. I need to ask more supporting questions</w:t>
      </w:r>
      <w:r w:rsidDel="00000000" w:rsidR="00000000" w:rsidRPr="00000000">
        <w:rPr>
          <w:rtl w:val="0"/>
        </w:rPr>
        <w:t xml:space="preserve">.    Why did people need to have a Civil Rights Movement?  How were people facing injustice?</w:t>
      </w:r>
    </w:p>
    <w:p w:rsidR="00000000" w:rsidDel="00000000" w:rsidP="00000000" w:rsidRDefault="00000000" w:rsidRPr="00000000" w14:paraId="0000002F">
      <w:pPr>
        <w:widowControl w:val="0"/>
        <w:numPr>
          <w:ilvl w:val="0"/>
          <w:numId w:val="2"/>
        </w:numPr>
        <w:spacing w:line="240" w:lineRule="auto"/>
        <w:ind w:left="720" w:hanging="360"/>
        <w:rPr>
          <w:u w:val="none"/>
        </w:rPr>
      </w:pPr>
      <w:r w:rsidDel="00000000" w:rsidR="00000000" w:rsidRPr="00000000">
        <w:rPr>
          <w:rtl w:val="0"/>
        </w:rPr>
        <w:t xml:space="preserve">I’m going to continue to use some sources that I already know and trust. </w:t>
      </w:r>
    </w:p>
    <w:p w:rsidR="00000000" w:rsidDel="00000000" w:rsidP="00000000" w:rsidRDefault="00000000" w:rsidRPr="00000000" w14:paraId="00000030">
      <w:pPr>
        <w:widowControl w:val="0"/>
        <w:numPr>
          <w:ilvl w:val="1"/>
          <w:numId w:val="2"/>
        </w:numPr>
        <w:spacing w:line="240" w:lineRule="auto"/>
        <w:ind w:left="1440" w:hanging="360"/>
        <w:rPr>
          <w:u w:val="none"/>
        </w:rPr>
      </w:pPr>
      <w:hyperlink r:id="rId8">
        <w:r w:rsidDel="00000000" w:rsidR="00000000" w:rsidRPr="00000000">
          <w:rPr>
            <w:color w:val="1155cc"/>
            <w:u w:val="single"/>
            <w:rtl w:val="0"/>
          </w:rPr>
          <w:t xml:space="preserve">https://drive.google.com/file/d/1itN_BmDzYltTQe_2VpDJFode5qrXxhV8/view?usp=sharing</w:t>
        </w:r>
      </w:hyperlink>
      <w:r w:rsidDel="00000000" w:rsidR="00000000" w:rsidRPr="00000000">
        <w:rPr>
          <w:rtl w:val="0"/>
        </w:rPr>
        <w:t xml:space="preserve"> </w:t>
      </w:r>
    </w:p>
    <w:p w:rsidR="00000000" w:rsidDel="00000000" w:rsidP="00000000" w:rsidRDefault="00000000" w:rsidRPr="00000000" w14:paraId="00000031">
      <w:pPr>
        <w:widowControl w:val="0"/>
        <w:numPr>
          <w:ilvl w:val="1"/>
          <w:numId w:val="2"/>
        </w:numPr>
        <w:spacing w:line="240" w:lineRule="auto"/>
        <w:ind w:left="1440" w:hanging="360"/>
        <w:rPr>
          <w:u w:val="none"/>
        </w:rPr>
      </w:pPr>
      <w:hyperlink r:id="rId9">
        <w:r w:rsidDel="00000000" w:rsidR="00000000" w:rsidRPr="00000000">
          <w:rPr>
            <w:color w:val="1155cc"/>
            <w:u w:val="single"/>
            <w:rtl w:val="0"/>
          </w:rPr>
          <w:t xml:space="preserve">https://newsela.com/read/lib-history-civil-rights-1940s-1950s/id/30138/</w:t>
        </w:r>
      </w:hyperlink>
      <w:r w:rsidDel="00000000" w:rsidR="00000000" w:rsidRPr="00000000">
        <w:rPr>
          <w:rtl w:val="0"/>
        </w:rPr>
      </w:r>
    </w:p>
    <w:p w:rsidR="00000000" w:rsidDel="00000000" w:rsidP="00000000" w:rsidRDefault="00000000" w:rsidRPr="00000000" w14:paraId="00000032">
      <w:pPr>
        <w:widowControl w:val="0"/>
        <w:numPr>
          <w:ilvl w:val="0"/>
          <w:numId w:val="2"/>
        </w:numPr>
        <w:spacing w:line="240" w:lineRule="auto"/>
        <w:ind w:left="720" w:hanging="360"/>
        <w:rPr>
          <w:u w:val="none"/>
        </w:rPr>
      </w:pPr>
      <w:r w:rsidDel="00000000" w:rsidR="00000000" w:rsidRPr="00000000">
        <w:rPr>
          <w:rtl w:val="0"/>
        </w:rPr>
        <w:t xml:space="preserve">I might know enough to try using some other sources now!</w:t>
      </w:r>
    </w:p>
    <w:p w:rsidR="00000000" w:rsidDel="00000000" w:rsidP="00000000" w:rsidRDefault="00000000" w:rsidRPr="00000000" w14:paraId="00000033">
      <w:pPr>
        <w:widowControl w:val="0"/>
        <w:numPr>
          <w:ilvl w:val="1"/>
          <w:numId w:val="2"/>
        </w:numPr>
        <w:spacing w:line="240" w:lineRule="auto"/>
        <w:ind w:left="1440" w:hanging="360"/>
        <w:rPr>
          <w:u w:val="none"/>
        </w:rPr>
      </w:pPr>
      <w:hyperlink r:id="rId10">
        <w:r w:rsidDel="00000000" w:rsidR="00000000" w:rsidRPr="00000000">
          <w:rPr>
            <w:color w:val="1155cc"/>
            <w:u w:val="single"/>
            <w:rtl w:val="0"/>
          </w:rPr>
          <w:t xml:space="preserve">https://www.youtube.com/watch?v=URxwe6LPvkM</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b w:val="1"/>
          <w:rtl w:val="0"/>
        </w:rPr>
        <w:t xml:space="preserve">Step 4</w:t>
      </w:r>
      <w:r w:rsidDel="00000000" w:rsidR="00000000" w:rsidRPr="00000000">
        <w:rPr>
          <w:rtl w:val="0"/>
        </w:rPr>
        <w:t xml:space="preserve">: </w:t>
      </w:r>
    </w:p>
    <w:p w:rsidR="00000000" w:rsidDel="00000000" w:rsidP="00000000" w:rsidRDefault="00000000" w:rsidRPr="00000000" w14:paraId="00000036">
      <w:pPr>
        <w:widowControl w:val="0"/>
        <w:numPr>
          <w:ilvl w:val="0"/>
          <w:numId w:val="3"/>
        </w:numPr>
        <w:spacing w:line="240" w:lineRule="auto"/>
        <w:ind w:left="720" w:hanging="360"/>
        <w:rPr>
          <w:u w:val="none"/>
        </w:rPr>
      </w:pPr>
      <w:r w:rsidDel="00000000" w:rsidR="00000000" w:rsidRPr="00000000">
        <w:rPr>
          <w:rtl w:val="0"/>
        </w:rPr>
        <w:t xml:space="preserve"> I have more background information now. </w:t>
      </w:r>
      <w:r w:rsidDel="00000000" w:rsidR="00000000" w:rsidRPr="00000000">
        <w:rPr>
          <w:b w:val="1"/>
          <w:rtl w:val="0"/>
        </w:rPr>
        <w:t xml:space="preserve">  I need to start digging into my focus question.</w:t>
      </w:r>
      <w:r w:rsidDel="00000000" w:rsidR="00000000" w:rsidRPr="00000000">
        <w:rPr>
          <w:rtl w:val="0"/>
        </w:rPr>
        <w:t xml:space="preserve">  I need to know the effects of the injustice. </w:t>
      </w:r>
      <w:r w:rsidDel="00000000" w:rsidR="00000000" w:rsidRPr="00000000">
        <w:rPr>
          <w:b w:val="1"/>
          <w:rtl w:val="0"/>
        </w:rPr>
        <w:t xml:space="preserve"> How did people take a stand?</w:t>
      </w:r>
    </w:p>
    <w:p w:rsidR="00000000" w:rsidDel="00000000" w:rsidP="00000000" w:rsidRDefault="00000000" w:rsidRPr="00000000" w14:paraId="00000037">
      <w:pPr>
        <w:widowControl w:val="0"/>
        <w:spacing w:line="240" w:lineRule="auto"/>
        <w:rPr>
          <w:b w:val="1"/>
        </w:rPr>
      </w:pPr>
      <w:r w:rsidDel="00000000" w:rsidR="00000000" w:rsidRPr="00000000">
        <w:rPr>
          <w:rtl w:val="0"/>
        </w:rPr>
      </w:r>
    </w:p>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Step 5:  </w:t>
      </w:r>
    </w:p>
    <w:p w:rsidR="00000000" w:rsidDel="00000000" w:rsidP="00000000" w:rsidRDefault="00000000" w:rsidRPr="00000000" w14:paraId="00000039">
      <w:pPr>
        <w:widowControl w:val="0"/>
        <w:numPr>
          <w:ilvl w:val="0"/>
          <w:numId w:val="8"/>
        </w:numPr>
        <w:spacing w:line="240" w:lineRule="auto"/>
        <w:ind w:left="720" w:hanging="360"/>
        <w:rPr>
          <w:u w:val="none"/>
        </w:rPr>
      </w:pPr>
      <w:r w:rsidDel="00000000" w:rsidR="00000000" w:rsidRPr="00000000">
        <w:rPr>
          <w:rtl w:val="0"/>
        </w:rPr>
        <w:t xml:space="preserve">There’s too much information!  I need to </w:t>
      </w:r>
      <w:r w:rsidDel="00000000" w:rsidR="00000000" w:rsidRPr="00000000">
        <w:rPr>
          <w:b w:val="1"/>
          <w:rtl w:val="0"/>
        </w:rPr>
        <w:t xml:space="preserve">narrow my focus</w:t>
      </w:r>
      <w:r w:rsidDel="00000000" w:rsidR="00000000" w:rsidRPr="00000000">
        <w:rPr>
          <w:rtl w:val="0"/>
        </w:rPr>
        <w:t xml:space="preserve"> to one act, one group, or one person. Who are some of the people or groups I came across so far that I could focus on?</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t xml:space="preserve">At this point we will put our research on hold and read </w:t>
      </w:r>
      <w:r w:rsidDel="00000000" w:rsidR="00000000" w:rsidRPr="00000000">
        <w:rPr>
          <w:i w:val="1"/>
          <w:rtl w:val="0"/>
        </w:rPr>
        <w:t xml:space="preserve">The Rock and the River</w:t>
      </w:r>
      <w:r w:rsidDel="00000000" w:rsidR="00000000" w:rsidRPr="00000000">
        <w:rPr>
          <w:rtl w:val="0"/>
        </w:rPr>
        <w:t xml:space="preserve">.  Hopefully it will give you some ideas for how you would like to narrow down the focus. </w:t>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b w:val="1"/>
          <w:sz w:val="28"/>
          <w:szCs w:val="28"/>
        </w:rPr>
      </w:pPr>
      <w:r w:rsidDel="00000000" w:rsidR="00000000" w:rsidRPr="00000000">
        <w:rPr>
          <w:b w:val="1"/>
          <w:i w:val="1"/>
          <w:sz w:val="28"/>
          <w:szCs w:val="28"/>
          <w:rtl w:val="0"/>
        </w:rPr>
        <w:t xml:space="preserve">The Rock and the River </w:t>
      </w:r>
      <w:r w:rsidDel="00000000" w:rsidR="00000000" w:rsidRPr="00000000">
        <w:rPr>
          <w:b w:val="1"/>
          <w:sz w:val="28"/>
          <w:szCs w:val="28"/>
          <w:rtl w:val="0"/>
        </w:rPr>
        <w:t xml:space="preserve">Journal questions</w:t>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t xml:space="preserve">You will plan and write at least a paragraph in response to each question. Each paragraph should have a topic sentence that makes a clear claim and supports that claim with evidence from the book.  You do not have to answer these all at once.  We will stop and write as we go.  These are </w:t>
      </w:r>
      <w:r w:rsidDel="00000000" w:rsidR="00000000" w:rsidRPr="00000000">
        <w:rPr>
          <w:b w:val="1"/>
          <w:i w:val="1"/>
          <w:rtl w:val="0"/>
        </w:rPr>
        <w:t xml:space="preserve">tentative </w:t>
      </w:r>
      <w:r w:rsidDel="00000000" w:rsidR="00000000" w:rsidRPr="00000000">
        <w:rPr>
          <w:rtl w:val="0"/>
        </w:rPr>
        <w:t xml:space="preserve">questions and subject to change depending on our needs. </w:t>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numPr>
          <w:ilvl w:val="0"/>
          <w:numId w:val="4"/>
        </w:numPr>
        <w:spacing w:line="240" w:lineRule="auto"/>
        <w:ind w:left="720" w:hanging="360"/>
        <w:rPr/>
      </w:pPr>
      <w:r w:rsidDel="00000000" w:rsidR="00000000" w:rsidRPr="00000000">
        <w:rPr>
          <w:rtl w:val="0"/>
        </w:rPr>
        <w:t xml:space="preserve">Describe how and why the characters face injustice in this setting.  Give specific examples from the book. (74)</w:t>
      </w:r>
    </w:p>
    <w:p w:rsidR="00000000" w:rsidDel="00000000" w:rsidP="00000000" w:rsidRDefault="00000000" w:rsidRPr="00000000" w14:paraId="00000044">
      <w:pPr>
        <w:widowControl w:val="0"/>
        <w:spacing w:line="240" w:lineRule="auto"/>
        <w:ind w:left="720" w:firstLine="0"/>
        <w:rPr/>
      </w:pPr>
      <w:r w:rsidDel="00000000" w:rsidR="00000000" w:rsidRPr="00000000">
        <w:rPr>
          <w:rtl w:val="0"/>
        </w:rPr>
      </w:r>
    </w:p>
    <w:p w:rsidR="00000000" w:rsidDel="00000000" w:rsidP="00000000" w:rsidRDefault="00000000" w:rsidRPr="00000000" w14:paraId="00000045">
      <w:pPr>
        <w:widowControl w:val="0"/>
        <w:numPr>
          <w:ilvl w:val="0"/>
          <w:numId w:val="4"/>
        </w:numPr>
        <w:spacing w:line="240" w:lineRule="auto"/>
        <w:ind w:left="720" w:hanging="360"/>
        <w:rPr/>
      </w:pPr>
      <w:r w:rsidDel="00000000" w:rsidR="00000000" w:rsidRPr="00000000">
        <w:rPr>
          <w:rtl w:val="0"/>
        </w:rPr>
        <w:t xml:space="preserve">How are Roland’s beliefs about taking a stand against injustice different from Stick’s beliefs about how someone should take a stand? How have their different beliefs affected their relationship? (153)</w:t>
      </w:r>
    </w:p>
    <w:p w:rsidR="00000000" w:rsidDel="00000000" w:rsidP="00000000" w:rsidRDefault="00000000" w:rsidRPr="00000000" w14:paraId="00000046">
      <w:pPr>
        <w:widowControl w:val="0"/>
        <w:spacing w:line="240" w:lineRule="auto"/>
        <w:ind w:left="720" w:firstLine="0"/>
        <w:rPr/>
      </w:pPr>
      <w:r w:rsidDel="00000000" w:rsidR="00000000" w:rsidRPr="00000000">
        <w:rPr>
          <w:rtl w:val="0"/>
        </w:rPr>
      </w:r>
    </w:p>
    <w:p w:rsidR="00000000" w:rsidDel="00000000" w:rsidP="00000000" w:rsidRDefault="00000000" w:rsidRPr="00000000" w14:paraId="00000047">
      <w:pPr>
        <w:widowControl w:val="0"/>
        <w:numPr>
          <w:ilvl w:val="0"/>
          <w:numId w:val="4"/>
        </w:numPr>
        <w:spacing w:line="240" w:lineRule="auto"/>
        <w:ind w:left="720" w:hanging="360"/>
        <w:rPr/>
      </w:pPr>
      <w:r w:rsidDel="00000000" w:rsidR="00000000" w:rsidRPr="00000000">
        <w:rPr>
          <w:rtl w:val="0"/>
        </w:rPr>
        <w:t xml:space="preserve">Explain why Sam has mixed feelings about whether to work with The Black Panthers or help his father peacefully protest.  Why can’t he commit to one method to take a stand against injustice?   (183)</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numPr>
          <w:ilvl w:val="0"/>
          <w:numId w:val="4"/>
        </w:numPr>
        <w:ind w:left="720" w:hanging="360"/>
        <w:rPr/>
      </w:pPr>
      <w:r w:rsidDel="00000000" w:rsidR="00000000" w:rsidRPr="00000000">
        <w:rPr>
          <w:rtl w:val="0"/>
        </w:rPr>
        <w:t xml:space="preserve">What is Sam’s motivation for ___________at the end of the book?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Taking a Stand Against Injustice Report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t xml:space="preserve">After we finish the book, you will research a person or group of people who took a stand against injustice.  You will draft a report that explains what injustice they faced and how and why they took a stand.   More information and guidance  will be provided.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URxwe6LPvkM" TargetMode="External"/><Relationship Id="rId9" Type="http://schemas.openxmlformats.org/officeDocument/2006/relationships/hyperlink" Target="https://newsela.com/read/lib-history-civil-rights-1940s-1950s/id/30138/" TargetMode="External"/><Relationship Id="rId5" Type="http://schemas.openxmlformats.org/officeDocument/2006/relationships/styles" Target="styles.xml"/><Relationship Id="rId6" Type="http://schemas.openxmlformats.org/officeDocument/2006/relationships/hyperlink" Target="https://docs.google.com/document/d/1DTwteP--XwfJxtNIMHk0Pi3kZtb5UbabIPi7_PBfwYY/edit?usp=sharing" TargetMode="External"/><Relationship Id="rId7" Type="http://schemas.openxmlformats.org/officeDocument/2006/relationships/hyperlink" Target="https://newsela.com/read/govt-civil-rights/id/26492/" TargetMode="External"/><Relationship Id="rId8" Type="http://schemas.openxmlformats.org/officeDocument/2006/relationships/hyperlink" Target="https://drive.google.com/file/d/1itN_BmDzYltTQe_2VpDJFode5qrXxhV8/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