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rFonts w:ascii="Helvetica Neue" w:cs="Helvetica Neue" w:eastAsia="Helvetica Neue" w:hAnsi="Helvetica Neue"/>
          <w:b w:val="1"/>
          <w:sz w:val="32"/>
          <w:szCs w:val="3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2"/>
          <w:szCs w:val="32"/>
          <w:rtl w:val="0"/>
        </w:rPr>
        <w:t xml:space="preserve">NCUJHS Paragraph Writing Rubric</w:t>
      </w:r>
    </w:p>
    <w:p w:rsidR="00000000" w:rsidDel="00000000" w:rsidP="00000000" w:rsidRDefault="00000000" w:rsidRPr="00000000" w14:paraId="00000002">
      <w:pPr>
        <w:widowControl w:val="0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304.0" w:type="dxa"/>
        <w:jc w:val="left"/>
        <w:tblInd w:w="0.0" w:type="pct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2009"/>
        <w:gridCol w:w="3000"/>
        <w:gridCol w:w="2985"/>
        <w:gridCol w:w="2550"/>
        <w:gridCol w:w="2760"/>
        <w:tblGridChange w:id="0">
          <w:tblGrid>
            <w:gridCol w:w="2009"/>
            <w:gridCol w:w="3000"/>
            <w:gridCol w:w="2985"/>
            <w:gridCol w:w="2550"/>
            <w:gridCol w:w="276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53535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8"/>
                <w:szCs w:val="28"/>
                <w:rtl w:val="0"/>
              </w:rPr>
              <w:t xml:space="preserve">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0000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8"/>
                <w:szCs w:val="28"/>
                <w:rtl w:val="0"/>
              </w:rPr>
              <w:t xml:space="preserve">Exceeding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0000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8"/>
                <w:szCs w:val="28"/>
                <w:rtl w:val="0"/>
              </w:rPr>
              <w:t xml:space="preserve">Meeting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0000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8"/>
                <w:szCs w:val="28"/>
                <w:rtl w:val="0"/>
              </w:rPr>
              <w:t xml:space="preserve">Progressing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0000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8"/>
                <w:szCs w:val="28"/>
                <w:rtl w:val="0"/>
              </w:rPr>
              <w:t xml:space="preserve">Beginning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ebebeb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Topic / Focus</w:t>
            </w:r>
          </w:p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rFonts w:ascii="Arial" w:cs="Arial" w:eastAsia="Arial" w:hAnsi="Arial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rFonts w:ascii="Arial" w:cs="Arial" w:eastAsia="Arial" w:hAnsi="Arial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Interesting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, original topic sentence, reflecting thought and insight; clearly focused on one main idea.</w:t>
            </w:r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Clearly stated topic sentence presents one main idea.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Topic sentence</w:t>
            </w:r>
          </w:p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Includes topic but is</w:t>
            </w:r>
          </w:p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too broad;</w:t>
            </w:r>
          </w:p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main idea is missing </w:t>
            </w:r>
          </w:p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or unclear.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Missing, invalid, or unclear topic sentence;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main idea /focus is missing. </w:t>
            </w:r>
          </w:p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ebebeb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rFonts w:ascii="Arial" w:cs="Arial" w:eastAsia="Arial" w:hAnsi="Arial"/>
                <w:sz w:val="30"/>
                <w:szCs w:val="3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Organization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rFonts w:ascii="Arial" w:cs="Arial" w:eastAsia="Arial" w:hAnsi="Arial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rFonts w:ascii="Arial" w:cs="Arial" w:eastAsia="Arial" w:hAnsi="Arial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rFonts w:ascii="Arial" w:cs="Arial" w:eastAsia="Arial" w:hAnsi="Arial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Thoughtful, logical progression of supporting sentences; mature transitions between ideas.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Sentences are arranged in a logical progression; appropriate transitions</w:t>
            </w:r>
          </w:p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used throughout.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Order of sentences needs to be revised </w:t>
            </w:r>
          </w:p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to make sense; transitions may be missing or weak.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No orderly pattern of organization; unrelated details; no transitions.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ebebeb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Supporting Evidence/</w:t>
            </w:r>
          </w:p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Arial" w:cs="Arial" w:eastAsia="Arial" w:hAnsi="Arial"/>
                <w:sz w:val="30"/>
                <w:szCs w:val="3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Explanation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Arial" w:cs="Arial" w:eastAsia="Arial" w:hAnsi="Arial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Arial" w:cs="Arial" w:eastAsia="Arial" w:hAnsi="Arial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Main idea/ focus is fully explained, supported &amp; developed with strong, relevant details/evidence.  Each piece of evidence is thoughtfully analyzed and explained.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Main idea/ focus is well supported with specific details/evidence; each detail or piece of evidence is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fully explained.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Main idea needs more support with added details/ evidence; </w:t>
            </w:r>
          </w:p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details may take the form of a list.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Main idea/ focus is </w:t>
            </w:r>
          </w:p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unclear and unsupported</w:t>
            </w:r>
          </w:p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by details/ evidence.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ebebeb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Concluding</w:t>
            </w:r>
          </w:p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Arial" w:cs="Arial" w:eastAsia="Arial" w:hAnsi="Arial"/>
                <w:sz w:val="30"/>
                <w:szCs w:val="3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“So What?” Sentence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Offers clear synthesis of evidence to arrive at </w:t>
            </w:r>
          </w:p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deep understanding/ sophisticated insight(s) about topic &amp; main idea.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Offers synthesis of evidence and shows  understanding about topic/MI; avoids merely restating topic sentence.</w:t>
            </w:r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Merely restates topic sentence with no understanding or insights.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No concluding sentence.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800" w:top="180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