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1D" w:rsidRPr="0085063E" w:rsidRDefault="001F351D" w:rsidP="001F351D">
      <w:pPr>
        <w:rPr>
          <w:b/>
          <w:sz w:val="44"/>
          <w:szCs w:val="44"/>
        </w:rPr>
      </w:pPr>
      <w:r w:rsidRPr="0085063E">
        <w:rPr>
          <w:b/>
          <w:sz w:val="44"/>
          <w:szCs w:val="44"/>
        </w:rPr>
        <w:t>Nature Myths</w:t>
      </w:r>
    </w:p>
    <w:p w:rsidR="001F351D" w:rsidRDefault="001F351D" w:rsidP="001F351D">
      <w:pPr>
        <w:spacing w:line="240" w:lineRule="auto"/>
        <w:ind w:left="360"/>
      </w:pPr>
      <w:r>
        <w:t>Directions:  Choose two to three of the following nature myths to read:</w:t>
      </w:r>
    </w:p>
    <w:p w:rsidR="001F351D" w:rsidRDefault="001F351D" w:rsidP="001F351D">
      <w:pPr>
        <w:spacing w:line="240" w:lineRule="auto"/>
        <w:ind w:left="360"/>
      </w:pPr>
    </w:p>
    <w:p w:rsidR="001F351D" w:rsidRDefault="001F351D" w:rsidP="001F351D">
      <w:pPr>
        <w:pStyle w:val="ListParagraph"/>
        <w:numPr>
          <w:ilvl w:val="0"/>
          <w:numId w:val="3"/>
        </w:numPr>
        <w:spacing w:after="0" w:line="240" w:lineRule="auto"/>
      </w:pPr>
      <w:r>
        <w:t>“Narcissus and Echo”</w:t>
      </w:r>
    </w:p>
    <w:p w:rsidR="001F351D" w:rsidRDefault="001F351D" w:rsidP="001F351D">
      <w:pPr>
        <w:pStyle w:val="ListParagraph"/>
        <w:numPr>
          <w:ilvl w:val="0"/>
          <w:numId w:val="3"/>
        </w:numPr>
        <w:spacing w:after="0" w:line="240" w:lineRule="auto"/>
      </w:pPr>
      <w:r>
        <w:t>“Pandora”</w:t>
      </w:r>
    </w:p>
    <w:p w:rsidR="001F351D" w:rsidRDefault="001F351D" w:rsidP="001F351D">
      <w:pPr>
        <w:pStyle w:val="ListParagraph"/>
        <w:numPr>
          <w:ilvl w:val="0"/>
          <w:numId w:val="3"/>
        </w:numPr>
        <w:spacing w:after="0" w:line="240" w:lineRule="auto"/>
      </w:pPr>
      <w:r>
        <w:t>“Phaethon”</w:t>
      </w:r>
    </w:p>
    <w:p w:rsidR="001F351D" w:rsidRDefault="001F351D" w:rsidP="001F351D">
      <w:pPr>
        <w:pStyle w:val="ListParagraph"/>
        <w:numPr>
          <w:ilvl w:val="0"/>
          <w:numId w:val="3"/>
        </w:numPr>
        <w:spacing w:after="0" w:line="240" w:lineRule="auto"/>
      </w:pPr>
      <w:r>
        <w:t>“Eros and Psyche”</w:t>
      </w:r>
    </w:p>
    <w:p w:rsidR="001F351D" w:rsidRDefault="001F351D" w:rsidP="001F351D">
      <w:pPr>
        <w:pStyle w:val="ListParagraph"/>
        <w:numPr>
          <w:ilvl w:val="0"/>
          <w:numId w:val="3"/>
        </w:numPr>
        <w:spacing w:after="0" w:line="240" w:lineRule="auto"/>
      </w:pPr>
      <w:r>
        <w:t>“</w:t>
      </w:r>
      <w:proofErr w:type="spellStart"/>
      <w:r>
        <w:t>Arion</w:t>
      </w:r>
      <w:proofErr w:type="spellEnd"/>
      <w:r>
        <w:t>”</w:t>
      </w:r>
    </w:p>
    <w:p w:rsidR="001F351D" w:rsidRDefault="001F351D" w:rsidP="001F351D">
      <w:pPr>
        <w:pStyle w:val="ListParagraph"/>
        <w:numPr>
          <w:ilvl w:val="0"/>
          <w:numId w:val="3"/>
        </w:numPr>
        <w:spacing w:after="0" w:line="240" w:lineRule="auto"/>
      </w:pPr>
      <w:r>
        <w:t xml:space="preserve">“Orpheus” </w:t>
      </w:r>
    </w:p>
    <w:p w:rsidR="001F351D" w:rsidRDefault="001F351D" w:rsidP="001F351D">
      <w:pPr>
        <w:pStyle w:val="ListParagraph"/>
        <w:numPr>
          <w:ilvl w:val="0"/>
          <w:numId w:val="3"/>
        </w:numPr>
        <w:spacing w:after="0" w:line="240" w:lineRule="auto"/>
      </w:pPr>
      <w:r>
        <w:t>“</w:t>
      </w:r>
      <w:proofErr w:type="spellStart"/>
      <w:r>
        <w:t>Icarus</w:t>
      </w:r>
      <w:proofErr w:type="spellEnd"/>
      <w:r>
        <w:t>” (You can find this story in the yellow Holt book in addition to the other books.)</w:t>
      </w:r>
    </w:p>
    <w:p w:rsidR="001F351D" w:rsidRDefault="001F351D" w:rsidP="001F351D">
      <w:pPr>
        <w:pStyle w:val="ListParagraph"/>
        <w:numPr>
          <w:ilvl w:val="0"/>
          <w:numId w:val="3"/>
        </w:numPr>
        <w:spacing w:after="0" w:line="240" w:lineRule="auto"/>
      </w:pPr>
      <w:r>
        <w:t>“Midas”</w:t>
      </w:r>
    </w:p>
    <w:p w:rsidR="001F351D" w:rsidRDefault="001F351D" w:rsidP="001F351D">
      <w:pPr>
        <w:spacing w:line="240" w:lineRule="auto"/>
      </w:pPr>
    </w:p>
    <w:p w:rsidR="001F351D" w:rsidRDefault="001F351D" w:rsidP="001F351D">
      <w:pPr>
        <w:spacing w:after="0" w:line="240" w:lineRule="auto"/>
        <w:ind w:left="144" w:firstLine="576"/>
      </w:pPr>
      <w:r>
        <w:t xml:space="preserve">You can find copies of these stories in </w:t>
      </w:r>
      <w:r w:rsidRPr="00D229F8">
        <w:rPr>
          <w:i/>
        </w:rPr>
        <w:t xml:space="preserve">Heroes, Gods and Monster </w:t>
      </w:r>
      <w:r w:rsidRPr="00D229F8">
        <w:t>or</w:t>
      </w:r>
      <w:r w:rsidRPr="00D229F8">
        <w:rPr>
          <w:i/>
        </w:rPr>
        <w:t xml:space="preserve"> </w:t>
      </w:r>
      <w:proofErr w:type="spellStart"/>
      <w:r w:rsidRPr="00D229F8">
        <w:rPr>
          <w:i/>
        </w:rPr>
        <w:t>D’Aulaires</w:t>
      </w:r>
      <w:proofErr w:type="spellEnd"/>
      <w:r w:rsidRPr="00D229F8">
        <w:rPr>
          <w:i/>
        </w:rPr>
        <w:t>’ Book of Greek Myths</w:t>
      </w:r>
      <w:r>
        <w:t xml:space="preserve">. I will also set out a book of plays if you want to act it out with a friend.  You do not have to read all versions of a myth, but you may find some versions more helpful than others.  For example, the </w:t>
      </w:r>
      <w:proofErr w:type="spellStart"/>
      <w:r w:rsidRPr="00D229F8">
        <w:rPr>
          <w:i/>
        </w:rPr>
        <w:t>D’Aulaires</w:t>
      </w:r>
      <w:proofErr w:type="spellEnd"/>
      <w:r w:rsidRPr="00D229F8">
        <w:rPr>
          <w:i/>
        </w:rPr>
        <w:t>’ Book of Greek Myths</w:t>
      </w:r>
      <w:r>
        <w:t xml:space="preserve"> is easier to read, but may not give you enough detail.  Some students may find it helpful to read the </w:t>
      </w:r>
      <w:proofErr w:type="spellStart"/>
      <w:r w:rsidRPr="00D229F8">
        <w:rPr>
          <w:i/>
        </w:rPr>
        <w:t>D’Aulaires</w:t>
      </w:r>
      <w:proofErr w:type="spellEnd"/>
      <w:r w:rsidRPr="00D229F8">
        <w:rPr>
          <w:i/>
        </w:rPr>
        <w:t>’</w:t>
      </w:r>
      <w:r>
        <w:rPr>
          <w:i/>
        </w:rPr>
        <w:t xml:space="preserve"> Book of Greek Myths </w:t>
      </w:r>
      <w:r w:rsidRPr="00D229F8">
        <w:t>to get an idea of what the myth is about and then read</w:t>
      </w:r>
      <w:r>
        <w:rPr>
          <w:i/>
        </w:rPr>
        <w:t xml:space="preserve"> Heroes, Gods and Monsters </w:t>
      </w:r>
      <w:r w:rsidRPr="00D229F8">
        <w:t>for more detail.</w:t>
      </w:r>
      <w:r>
        <w:rPr>
          <w:i/>
        </w:rPr>
        <w:t xml:space="preserve">  </w:t>
      </w:r>
      <w:r w:rsidRPr="0058230B">
        <w:t>You might also find some of these stories on the internet.</w:t>
      </w:r>
      <w:r>
        <w:rPr>
          <w:i/>
        </w:rPr>
        <w:t xml:space="preserve">  </w:t>
      </w:r>
    </w:p>
    <w:p w:rsidR="001F351D" w:rsidRDefault="001F351D" w:rsidP="001F351D">
      <w:pPr>
        <w:pStyle w:val="ListParagraph"/>
        <w:spacing w:after="0" w:line="240" w:lineRule="auto"/>
        <w:ind w:left="144" w:firstLine="576"/>
      </w:pPr>
      <w:r>
        <w:t xml:space="preserve">Once you read a myth, you need to figure out what the main characters’ traits were.  Then consider how those traits impacted the story.  Find at least two quotes that show how the traits impacted the story and record them on your chart.  </w:t>
      </w:r>
    </w:p>
    <w:p w:rsidR="001F351D" w:rsidRDefault="001F351D" w:rsidP="001F351D">
      <w:pPr>
        <w:pStyle w:val="ListParagraph"/>
        <w:spacing w:after="0" w:line="240" w:lineRule="auto"/>
        <w:ind w:left="144" w:firstLine="576"/>
      </w:pPr>
      <w:r>
        <w:t xml:space="preserve">Your next step is to figure out the purpose of the myth and record it on your chart.  Support your answer with evidence from the text. </w:t>
      </w:r>
    </w:p>
    <w:p w:rsidR="001F351D" w:rsidRDefault="001F351D" w:rsidP="001F351D">
      <w:pPr>
        <w:pStyle w:val="ListParagraph"/>
        <w:spacing w:after="0" w:line="240" w:lineRule="auto"/>
        <w:ind w:left="144" w:firstLine="576"/>
      </w:pPr>
      <w:r>
        <w:t xml:space="preserve">You will be graded on the number of myths you read and the quality of your entries on the chart.  For example, you will receive a higher grade if you read three myths instead of just two.  You will also receive a higher grade if you fill out the chart fully and thoughtfully. </w:t>
      </w:r>
    </w:p>
    <w:p w:rsidR="001F351D" w:rsidRDefault="001F351D">
      <w:pPr>
        <w:rPr>
          <w:b/>
          <w:sz w:val="32"/>
          <w:szCs w:val="32"/>
        </w:rPr>
      </w:pPr>
    </w:p>
    <w:p w:rsidR="001F351D" w:rsidRDefault="001F351D">
      <w:pPr>
        <w:rPr>
          <w:b/>
          <w:sz w:val="32"/>
          <w:szCs w:val="32"/>
        </w:rPr>
      </w:pPr>
      <w:r>
        <w:rPr>
          <w:b/>
          <w:sz w:val="32"/>
          <w:szCs w:val="32"/>
        </w:rPr>
        <w:br w:type="page"/>
      </w:r>
    </w:p>
    <w:p w:rsidR="0016141A" w:rsidRPr="00CD2003" w:rsidRDefault="0016141A" w:rsidP="0016141A">
      <w:pPr>
        <w:spacing w:after="0" w:line="240" w:lineRule="auto"/>
        <w:rPr>
          <w:b/>
          <w:sz w:val="24"/>
          <w:szCs w:val="24"/>
        </w:rPr>
      </w:pPr>
      <w:r w:rsidRPr="00511524">
        <w:rPr>
          <w:b/>
          <w:sz w:val="32"/>
          <w:szCs w:val="32"/>
        </w:rPr>
        <w:lastRenderedPageBreak/>
        <w:t>Nature Myths</w:t>
      </w:r>
      <w:r w:rsidR="00CD2003">
        <w:rPr>
          <w:b/>
          <w:sz w:val="32"/>
          <w:szCs w:val="32"/>
        </w:rPr>
        <w:tab/>
      </w:r>
      <w:r w:rsidR="00CD2003">
        <w:rPr>
          <w:b/>
          <w:sz w:val="32"/>
          <w:szCs w:val="32"/>
        </w:rPr>
        <w:tab/>
      </w:r>
      <w:r w:rsidR="00CD2003">
        <w:rPr>
          <w:b/>
          <w:sz w:val="32"/>
          <w:szCs w:val="32"/>
        </w:rPr>
        <w:tab/>
      </w:r>
      <w:r w:rsidR="00CD2003">
        <w:rPr>
          <w:b/>
          <w:sz w:val="32"/>
          <w:szCs w:val="32"/>
        </w:rPr>
        <w:tab/>
      </w:r>
      <w:r w:rsidR="00CD2003">
        <w:rPr>
          <w:b/>
          <w:sz w:val="32"/>
          <w:szCs w:val="32"/>
        </w:rPr>
        <w:tab/>
      </w:r>
      <w:r w:rsidR="00CD2003">
        <w:rPr>
          <w:b/>
          <w:sz w:val="32"/>
          <w:szCs w:val="32"/>
        </w:rPr>
        <w:tab/>
      </w:r>
      <w:r w:rsidR="00CD2003">
        <w:rPr>
          <w:b/>
          <w:sz w:val="32"/>
          <w:szCs w:val="32"/>
        </w:rPr>
        <w:tab/>
      </w:r>
      <w:r w:rsidR="00CD2003" w:rsidRPr="00CD2003">
        <w:rPr>
          <w:b/>
          <w:sz w:val="24"/>
          <w:szCs w:val="24"/>
        </w:rPr>
        <w:tab/>
        <w:t>Name:</w:t>
      </w:r>
    </w:p>
    <w:p w:rsidR="0016141A" w:rsidRPr="00CD2003" w:rsidRDefault="0016141A" w:rsidP="0016141A">
      <w:pPr>
        <w:spacing w:after="0" w:line="240" w:lineRule="auto"/>
        <w:rPr>
          <w:b/>
          <w:sz w:val="28"/>
          <w:szCs w:val="28"/>
        </w:rPr>
      </w:pPr>
    </w:p>
    <w:p w:rsidR="0016141A" w:rsidRPr="00F1434E" w:rsidRDefault="0016141A" w:rsidP="0016141A">
      <w:pPr>
        <w:spacing w:after="0" w:line="240" w:lineRule="auto"/>
        <w:rPr>
          <w:b/>
        </w:rPr>
      </w:pPr>
      <w:r w:rsidRPr="00F1434E">
        <w:rPr>
          <w:b/>
        </w:rPr>
        <w:t>Title of myth</w:t>
      </w:r>
      <w:proofErr w:type="gramStart"/>
      <w:r w:rsidRPr="00F1434E">
        <w:rPr>
          <w:b/>
        </w:rPr>
        <w:t>:_</w:t>
      </w:r>
      <w:proofErr w:type="gramEnd"/>
      <w:r w:rsidRPr="00F1434E">
        <w:rPr>
          <w:b/>
        </w:rPr>
        <w:t>____________________________________________________________________</w:t>
      </w:r>
    </w:p>
    <w:p w:rsidR="0016141A" w:rsidRPr="00F1434E" w:rsidRDefault="0016141A" w:rsidP="0016141A">
      <w:pPr>
        <w:spacing w:after="0" w:line="240" w:lineRule="auto"/>
        <w:rPr>
          <w:b/>
        </w:rPr>
      </w:pPr>
    </w:p>
    <w:p w:rsidR="0016141A" w:rsidRPr="00F1434E" w:rsidRDefault="0016141A" w:rsidP="0016141A">
      <w:pPr>
        <w:spacing w:after="0" w:line="240" w:lineRule="auto"/>
        <w:rPr>
          <w:b/>
        </w:rPr>
      </w:pPr>
      <w:r w:rsidRPr="00F1434E">
        <w:rPr>
          <w:b/>
        </w:rPr>
        <w:t>Title of the book or website the myth came from</w:t>
      </w:r>
      <w:proofErr w:type="gramStart"/>
      <w:r w:rsidRPr="00F1434E">
        <w:rPr>
          <w:b/>
        </w:rPr>
        <w:t>:_</w:t>
      </w:r>
      <w:proofErr w:type="gramEnd"/>
      <w:r w:rsidRPr="00F1434E">
        <w:rPr>
          <w:b/>
        </w:rPr>
        <w:t>______________________________________</w:t>
      </w:r>
    </w:p>
    <w:p w:rsidR="0016141A" w:rsidRPr="00F1434E" w:rsidRDefault="0016141A" w:rsidP="0016141A">
      <w:pPr>
        <w:spacing w:after="0" w:line="240" w:lineRule="auto"/>
      </w:pPr>
    </w:p>
    <w:p w:rsidR="0016141A" w:rsidRPr="00F1434E" w:rsidRDefault="0016141A" w:rsidP="001F351D">
      <w:pPr>
        <w:pStyle w:val="ListParagraph"/>
        <w:numPr>
          <w:ilvl w:val="0"/>
          <w:numId w:val="1"/>
        </w:numPr>
        <w:spacing w:after="0" w:line="240" w:lineRule="auto"/>
        <w:ind w:left="144"/>
      </w:pPr>
      <w:r w:rsidRPr="00F1434E">
        <w:t xml:space="preserve">How did a character’s traits impact the story’s plot? Fill out the chart with </w:t>
      </w:r>
      <w:r w:rsidRPr="00F1434E">
        <w:rPr>
          <w:b/>
        </w:rPr>
        <w:t xml:space="preserve">at </w:t>
      </w:r>
      <w:r w:rsidR="00CD2003">
        <w:rPr>
          <w:b/>
        </w:rPr>
        <w:t>least two</w:t>
      </w:r>
      <w:r w:rsidRPr="00F1434E">
        <w:rPr>
          <w:b/>
        </w:rPr>
        <w:t xml:space="preserve"> </w:t>
      </w:r>
      <w:r w:rsidRPr="00F1434E">
        <w:t>example</w:t>
      </w:r>
      <w:r w:rsidR="00CD2003">
        <w:t>s</w:t>
      </w:r>
      <w:r w:rsidRPr="00F1434E">
        <w:t xml:space="preserve">. </w:t>
      </w:r>
    </w:p>
    <w:tbl>
      <w:tblPr>
        <w:tblStyle w:val="TableGrid"/>
        <w:tblW w:w="5000" w:type="pct"/>
        <w:tblLook w:val="04A0"/>
      </w:tblPr>
      <w:tblGrid>
        <w:gridCol w:w="1428"/>
        <w:gridCol w:w="1285"/>
        <w:gridCol w:w="3628"/>
        <w:gridCol w:w="3811"/>
      </w:tblGrid>
      <w:tr w:rsidR="0016141A" w:rsidRPr="00F1434E" w:rsidTr="001F351D">
        <w:trPr>
          <w:trHeight w:val="512"/>
        </w:trPr>
        <w:tc>
          <w:tcPr>
            <w:tcW w:w="703" w:type="pct"/>
          </w:tcPr>
          <w:p w:rsidR="0016141A" w:rsidRPr="00F1434E" w:rsidRDefault="0016141A" w:rsidP="001F351D">
            <w:pPr>
              <w:rPr>
                <w:b/>
              </w:rPr>
            </w:pPr>
            <w:r w:rsidRPr="00F1434E">
              <w:rPr>
                <w:b/>
              </w:rPr>
              <w:t>Character</w:t>
            </w:r>
          </w:p>
        </w:tc>
        <w:tc>
          <w:tcPr>
            <w:tcW w:w="633" w:type="pct"/>
          </w:tcPr>
          <w:p w:rsidR="0016141A" w:rsidRPr="00F1434E" w:rsidRDefault="0016141A" w:rsidP="001F351D">
            <w:pPr>
              <w:rPr>
                <w:b/>
              </w:rPr>
            </w:pPr>
            <w:r w:rsidRPr="00F1434E">
              <w:rPr>
                <w:b/>
              </w:rPr>
              <w:t>Trait</w:t>
            </w:r>
          </w:p>
        </w:tc>
        <w:tc>
          <w:tcPr>
            <w:tcW w:w="1787" w:type="pct"/>
          </w:tcPr>
          <w:p w:rsidR="0016141A" w:rsidRPr="00F1434E" w:rsidRDefault="0016141A" w:rsidP="001F351D">
            <w:pPr>
              <w:rPr>
                <w:b/>
              </w:rPr>
            </w:pPr>
            <w:r w:rsidRPr="00F1434E">
              <w:rPr>
                <w:b/>
              </w:rPr>
              <w:t>Quote that shows how the trait impacts the plot (page number)</w:t>
            </w:r>
          </w:p>
        </w:tc>
        <w:tc>
          <w:tcPr>
            <w:tcW w:w="1877" w:type="pct"/>
          </w:tcPr>
          <w:p w:rsidR="0016141A" w:rsidRPr="00F1434E" w:rsidRDefault="0016141A" w:rsidP="001F351D">
            <w:pPr>
              <w:rPr>
                <w:b/>
              </w:rPr>
            </w:pPr>
            <w:r w:rsidRPr="00F1434E">
              <w:rPr>
                <w:b/>
              </w:rPr>
              <w:t>Explain how the trait impacted the plot</w:t>
            </w:r>
          </w:p>
        </w:tc>
      </w:tr>
      <w:tr w:rsidR="0016141A" w:rsidRPr="00F1434E" w:rsidTr="001F351D">
        <w:trPr>
          <w:trHeight w:val="2204"/>
        </w:trPr>
        <w:tc>
          <w:tcPr>
            <w:tcW w:w="703" w:type="pct"/>
          </w:tcPr>
          <w:p w:rsidR="0016141A" w:rsidRPr="00F1434E" w:rsidRDefault="0016141A" w:rsidP="00A55A09"/>
          <w:p w:rsidR="0016141A" w:rsidRPr="00F1434E" w:rsidRDefault="0016141A" w:rsidP="00A55A09"/>
          <w:p w:rsidR="0016141A" w:rsidRPr="00F1434E" w:rsidRDefault="0016141A" w:rsidP="00A55A09"/>
          <w:p w:rsidR="0016141A" w:rsidRPr="00F1434E" w:rsidRDefault="0016141A" w:rsidP="00A55A09"/>
          <w:p w:rsidR="0016141A" w:rsidRPr="00F1434E" w:rsidRDefault="0016141A" w:rsidP="00A55A09"/>
          <w:p w:rsidR="0016141A" w:rsidRPr="00F1434E" w:rsidRDefault="0016141A" w:rsidP="00A55A09"/>
        </w:tc>
        <w:tc>
          <w:tcPr>
            <w:tcW w:w="633" w:type="pct"/>
          </w:tcPr>
          <w:p w:rsidR="0016141A" w:rsidRPr="00F1434E" w:rsidRDefault="0016141A" w:rsidP="00A55A09"/>
        </w:tc>
        <w:tc>
          <w:tcPr>
            <w:tcW w:w="1787" w:type="pct"/>
          </w:tcPr>
          <w:p w:rsidR="0016141A" w:rsidRPr="00F1434E" w:rsidRDefault="0016141A" w:rsidP="00A55A09"/>
        </w:tc>
        <w:tc>
          <w:tcPr>
            <w:tcW w:w="1877" w:type="pct"/>
          </w:tcPr>
          <w:p w:rsidR="0016141A" w:rsidRPr="00F1434E" w:rsidRDefault="0016141A" w:rsidP="00A55A09"/>
        </w:tc>
      </w:tr>
      <w:tr w:rsidR="00CD2003" w:rsidRPr="00F1434E" w:rsidTr="001F351D">
        <w:trPr>
          <w:trHeight w:val="2240"/>
        </w:trPr>
        <w:tc>
          <w:tcPr>
            <w:tcW w:w="703" w:type="pct"/>
          </w:tcPr>
          <w:p w:rsidR="00CD2003" w:rsidRPr="00F1434E" w:rsidRDefault="00CD2003" w:rsidP="00A55A09"/>
        </w:tc>
        <w:tc>
          <w:tcPr>
            <w:tcW w:w="633" w:type="pct"/>
          </w:tcPr>
          <w:p w:rsidR="00CD2003" w:rsidRPr="00F1434E" w:rsidRDefault="00CD2003" w:rsidP="00A55A09"/>
        </w:tc>
        <w:tc>
          <w:tcPr>
            <w:tcW w:w="1787" w:type="pct"/>
          </w:tcPr>
          <w:p w:rsidR="00CD2003" w:rsidRPr="00F1434E" w:rsidRDefault="00CD2003" w:rsidP="00A55A09"/>
        </w:tc>
        <w:tc>
          <w:tcPr>
            <w:tcW w:w="1877" w:type="pct"/>
          </w:tcPr>
          <w:p w:rsidR="00CD2003" w:rsidRPr="00F1434E" w:rsidRDefault="00CD2003" w:rsidP="00A55A09"/>
        </w:tc>
      </w:tr>
      <w:tr w:rsidR="00CD2003" w:rsidRPr="00F1434E" w:rsidTr="001F351D">
        <w:trPr>
          <w:trHeight w:val="2060"/>
        </w:trPr>
        <w:tc>
          <w:tcPr>
            <w:tcW w:w="703" w:type="pct"/>
          </w:tcPr>
          <w:p w:rsidR="00CD2003" w:rsidRPr="00F1434E" w:rsidRDefault="00CD2003" w:rsidP="00A55A09">
            <w:r>
              <w:t>Bonus</w:t>
            </w:r>
          </w:p>
        </w:tc>
        <w:tc>
          <w:tcPr>
            <w:tcW w:w="633" w:type="pct"/>
          </w:tcPr>
          <w:p w:rsidR="00CD2003" w:rsidRPr="00F1434E" w:rsidRDefault="00CD2003" w:rsidP="00A55A09"/>
        </w:tc>
        <w:tc>
          <w:tcPr>
            <w:tcW w:w="1787" w:type="pct"/>
          </w:tcPr>
          <w:p w:rsidR="00CD2003" w:rsidRPr="00F1434E" w:rsidRDefault="00CD2003" w:rsidP="00A55A09"/>
        </w:tc>
        <w:tc>
          <w:tcPr>
            <w:tcW w:w="1877" w:type="pct"/>
          </w:tcPr>
          <w:p w:rsidR="00CD2003" w:rsidRPr="00F1434E" w:rsidRDefault="00CD2003" w:rsidP="00A55A09"/>
        </w:tc>
      </w:tr>
    </w:tbl>
    <w:p w:rsidR="00EB53FB" w:rsidRPr="00CD2003" w:rsidRDefault="001F351D" w:rsidP="001F351D">
      <w:pPr>
        <w:spacing w:after="0" w:line="240" w:lineRule="auto"/>
        <w:rPr>
          <w:sz w:val="16"/>
          <w:szCs w:val="16"/>
        </w:rPr>
      </w:pPr>
    </w:p>
    <w:p w:rsidR="0016141A" w:rsidRDefault="0016141A" w:rsidP="00CD2003">
      <w:pPr>
        <w:pStyle w:val="ListParagraph"/>
        <w:numPr>
          <w:ilvl w:val="0"/>
          <w:numId w:val="1"/>
        </w:numPr>
        <w:spacing w:line="240" w:lineRule="auto"/>
        <w:ind w:left="144"/>
      </w:pPr>
      <w:r w:rsidRPr="00F1434E">
        <w:t>What is the purpose of this myth?  Circle all the apply:</w:t>
      </w:r>
    </w:p>
    <w:p w:rsidR="001F351D" w:rsidRPr="00F1434E" w:rsidRDefault="001F351D" w:rsidP="001F351D">
      <w:pPr>
        <w:pStyle w:val="ListParagraph"/>
        <w:spacing w:line="240" w:lineRule="auto"/>
        <w:ind w:left="144"/>
      </w:pPr>
    </w:p>
    <w:p w:rsidR="00CD2003" w:rsidRDefault="00CD2003" w:rsidP="0016141A">
      <w:pPr>
        <w:pStyle w:val="ListParagraph"/>
        <w:ind w:left="1440"/>
        <w:sectPr w:rsidR="00CD2003" w:rsidSect="001F351D">
          <w:pgSz w:w="12240" w:h="15840"/>
          <w:pgMar w:top="1008" w:right="1152" w:bottom="1008" w:left="1152" w:header="720" w:footer="720" w:gutter="0"/>
          <w:cols w:space="720"/>
          <w:docGrid w:linePitch="360"/>
        </w:sectPr>
      </w:pPr>
    </w:p>
    <w:p w:rsidR="0016141A" w:rsidRPr="00F1434E" w:rsidRDefault="0016141A" w:rsidP="00CD2003">
      <w:pPr>
        <w:pStyle w:val="ListParagraph"/>
        <w:numPr>
          <w:ilvl w:val="0"/>
          <w:numId w:val="2"/>
        </w:numPr>
        <w:ind w:left="1008"/>
      </w:pPr>
      <w:r w:rsidRPr="00F1434E">
        <w:lastRenderedPageBreak/>
        <w:t>To entertain</w:t>
      </w:r>
    </w:p>
    <w:p w:rsidR="0016141A" w:rsidRPr="00F1434E" w:rsidRDefault="0016141A" w:rsidP="00CD2003">
      <w:pPr>
        <w:pStyle w:val="ListParagraph"/>
        <w:numPr>
          <w:ilvl w:val="0"/>
          <w:numId w:val="2"/>
        </w:numPr>
        <w:ind w:left="1008"/>
      </w:pPr>
      <w:r w:rsidRPr="00F1434E">
        <w:t xml:space="preserve">To explain </w:t>
      </w:r>
    </w:p>
    <w:p w:rsidR="0016141A" w:rsidRPr="00F1434E" w:rsidRDefault="0016141A" w:rsidP="00CD2003">
      <w:pPr>
        <w:pStyle w:val="ListParagraph"/>
        <w:numPr>
          <w:ilvl w:val="0"/>
          <w:numId w:val="2"/>
        </w:numPr>
        <w:ind w:left="1008"/>
      </w:pPr>
      <w:r w:rsidRPr="00F1434E">
        <w:t>To teach a lesson</w:t>
      </w:r>
      <w:r w:rsidR="00CD2003">
        <w:t xml:space="preserve"> (theme, message)</w:t>
      </w:r>
    </w:p>
    <w:p w:rsidR="0016141A" w:rsidRDefault="0016141A" w:rsidP="00CD2003">
      <w:pPr>
        <w:pStyle w:val="ListParagraph"/>
        <w:numPr>
          <w:ilvl w:val="0"/>
          <w:numId w:val="2"/>
        </w:numPr>
        <w:ind w:left="1008"/>
      </w:pPr>
      <w:r w:rsidRPr="00F1434E">
        <w:lastRenderedPageBreak/>
        <w:t>To introduce a cultural hero</w:t>
      </w:r>
    </w:p>
    <w:p w:rsidR="00CD2003" w:rsidRPr="00F1434E" w:rsidRDefault="00CD2003" w:rsidP="00CD2003">
      <w:pPr>
        <w:pStyle w:val="ListParagraph"/>
        <w:numPr>
          <w:ilvl w:val="0"/>
          <w:numId w:val="2"/>
        </w:numPr>
        <w:ind w:left="1008"/>
      </w:pPr>
      <w:r>
        <w:t>To teach traditions or beliefs</w:t>
      </w:r>
    </w:p>
    <w:p w:rsidR="00CD2003" w:rsidRDefault="00CD2003" w:rsidP="0016141A">
      <w:pPr>
        <w:pStyle w:val="ListParagraph"/>
        <w:ind w:left="1440"/>
        <w:sectPr w:rsidR="00CD2003" w:rsidSect="00CD2003">
          <w:type w:val="continuous"/>
          <w:pgSz w:w="12240" w:h="15840"/>
          <w:pgMar w:top="1296" w:right="1296" w:bottom="1296" w:left="1296" w:header="720" w:footer="720" w:gutter="0"/>
          <w:cols w:num="2" w:space="720"/>
          <w:docGrid w:linePitch="360"/>
        </w:sectPr>
      </w:pPr>
    </w:p>
    <w:p w:rsidR="00F1434E" w:rsidRPr="00F1434E" w:rsidRDefault="00F1434E" w:rsidP="0016141A">
      <w:pPr>
        <w:pStyle w:val="ListParagraph"/>
        <w:ind w:left="1440"/>
      </w:pPr>
    </w:p>
    <w:p w:rsidR="0016141A" w:rsidRPr="00F1434E" w:rsidRDefault="0016141A" w:rsidP="00CD2003">
      <w:pPr>
        <w:pStyle w:val="ListParagraph"/>
        <w:numPr>
          <w:ilvl w:val="0"/>
          <w:numId w:val="1"/>
        </w:numPr>
        <w:spacing w:line="480" w:lineRule="auto"/>
        <w:ind w:left="144"/>
      </w:pPr>
      <w:r w:rsidRPr="00F1434E">
        <w:t>The purpose of this myth is to (you may name more than one if you can)____________</w:t>
      </w:r>
      <w:r w:rsidR="00F1434E">
        <w:t>_______</w:t>
      </w:r>
      <w:r w:rsidRPr="00F1434E">
        <w:t>__</w:t>
      </w:r>
      <w:r w:rsidR="00CD2003">
        <w:t>_____</w:t>
      </w:r>
      <w:r w:rsidRPr="00F1434E">
        <w:t>_</w:t>
      </w:r>
    </w:p>
    <w:p w:rsidR="0016141A" w:rsidRPr="00F1434E" w:rsidRDefault="0016141A" w:rsidP="00CD2003">
      <w:pPr>
        <w:pStyle w:val="ListParagraph"/>
        <w:spacing w:line="480" w:lineRule="auto"/>
        <w:ind w:left="144"/>
      </w:pPr>
      <w:r w:rsidRPr="00F1434E">
        <w:t>_______________________________________________________________________</w:t>
      </w:r>
      <w:r w:rsidR="00F1434E">
        <w:t>____</w:t>
      </w:r>
      <w:r w:rsidR="00CD2003">
        <w:t>_____</w:t>
      </w:r>
      <w:r w:rsidR="00F1434E">
        <w:t>___</w:t>
      </w:r>
      <w:r w:rsidRPr="00F1434E">
        <w:t>___</w:t>
      </w:r>
    </w:p>
    <w:p w:rsidR="0016141A" w:rsidRPr="00F1434E" w:rsidRDefault="0016141A" w:rsidP="00CD2003">
      <w:pPr>
        <w:pStyle w:val="ListParagraph"/>
        <w:numPr>
          <w:ilvl w:val="0"/>
          <w:numId w:val="1"/>
        </w:numPr>
        <w:spacing w:line="480" w:lineRule="auto"/>
        <w:ind w:left="144"/>
      </w:pPr>
      <w:r w:rsidRPr="00F1434E">
        <w:t>Provide evidence of this purpose: __________________________________________</w:t>
      </w:r>
      <w:r w:rsidR="00F1434E">
        <w:t>______</w:t>
      </w:r>
      <w:r w:rsidR="00CD2003">
        <w:t>______</w:t>
      </w:r>
      <w:r w:rsidR="00F1434E">
        <w:t>_</w:t>
      </w:r>
      <w:r w:rsidRPr="00F1434E">
        <w:t>____</w:t>
      </w:r>
    </w:p>
    <w:p w:rsidR="0016141A" w:rsidRPr="00CD2003" w:rsidRDefault="0016141A" w:rsidP="00CD2003">
      <w:pPr>
        <w:pStyle w:val="ListParagraph"/>
        <w:spacing w:line="480" w:lineRule="auto"/>
        <w:ind w:left="144"/>
      </w:pPr>
      <w:r w:rsidRPr="00F1434E">
        <w:t>___________________________________________________________________________________________________________________________________________</w:t>
      </w:r>
      <w:r w:rsidR="00F1434E">
        <w:t>_____________</w:t>
      </w:r>
      <w:r w:rsidRPr="00F1434E">
        <w:t>_____</w:t>
      </w:r>
      <w:r w:rsidR="00CD2003">
        <w:t>___________</w:t>
      </w:r>
      <w:r w:rsidRPr="00F1434E">
        <w:t>____.</w:t>
      </w:r>
    </w:p>
    <w:sectPr w:rsidR="0016141A" w:rsidRPr="00CD2003" w:rsidSect="00CD2003">
      <w:type w:val="continuous"/>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4849"/>
    <w:multiLevelType w:val="hybridMultilevel"/>
    <w:tmpl w:val="D020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AD0A4A"/>
    <w:multiLevelType w:val="hybridMultilevel"/>
    <w:tmpl w:val="E8720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3D15D85"/>
    <w:multiLevelType w:val="hybridMultilevel"/>
    <w:tmpl w:val="B0A2C942"/>
    <w:lvl w:ilvl="0" w:tplc="73D080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6141A"/>
    <w:rsid w:val="0016141A"/>
    <w:rsid w:val="001F351D"/>
    <w:rsid w:val="00297DAC"/>
    <w:rsid w:val="004A309C"/>
    <w:rsid w:val="007A170F"/>
    <w:rsid w:val="00CD2003"/>
    <w:rsid w:val="00E31843"/>
    <w:rsid w:val="00E769F7"/>
    <w:rsid w:val="00F14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kristen.neumayer</dc:creator>
  <cp:lastModifiedBy>kristen.neumayer</cp:lastModifiedBy>
  <cp:revision>4</cp:revision>
  <dcterms:created xsi:type="dcterms:W3CDTF">2015-10-07T19:40:00Z</dcterms:created>
  <dcterms:modified xsi:type="dcterms:W3CDTF">2015-11-05T15:46:00Z</dcterms:modified>
</cp:coreProperties>
</file>