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What makes something good writing?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Look at an author’s use of simile and metaphor!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How do authors make their writing sound good?  One of the ways is by using metaphor and simile to describe characters, settings, or events. 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Metaphor-</w:t>
      </w:r>
      <w:r w:rsidDel="00000000" w:rsidR="00000000" w:rsidRPr="00000000">
        <w:rPr>
          <w:rtl w:val="0"/>
        </w:rPr>
        <w:t xml:space="preserve">-an imaginative comparison between two unlike things in which one thing is said to be another thing.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Simile--</w:t>
      </w:r>
      <w:r w:rsidDel="00000000" w:rsidR="00000000" w:rsidRPr="00000000">
        <w:rPr>
          <w:rtl w:val="0"/>
        </w:rPr>
        <w:t xml:space="preserve">a comparison between two unlike things, using a word such as l</w:t>
      </w:r>
      <w:r w:rsidDel="00000000" w:rsidR="00000000" w:rsidRPr="00000000">
        <w:rPr>
          <w:i w:val="1"/>
          <w:rtl w:val="0"/>
        </w:rPr>
        <w:t xml:space="preserve">ike, as, than, or resembles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For example, what would you rather read:  Lip was ugly or “Lip was so ugly I had a hard time taking my eyes from his face--it was like staring at a traffic accident.”  (Lubar 17)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Here are some other samples of metaphors and smilies from your books: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“He grinned, giving me a view of stained teeth jutting like a fifty-year-old picket fence from his rotting gums.” (Lubar 22)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“The pain was a dull ache now, no worse than if a car had rolled over my stomach.”  (Lubar 22)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“Don’t grab it or hundreds of tiny thistles will infect your hands and make them swell up like sausages.”  (Mikaelson 17)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“It had been six months since the Spirit Bear sank its teeth into his hip and arm and raked his chest into hamburger.”  (Mikaelson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117)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“In our minds we tried to pin her to a corkboard like a butterfly, but the pin merely went through and away she flew.”  (Spinelli  15)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“She marched in, leading her girlfriends like an invading general.”  (Spinelli 27)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Practicing together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720" w:lineRule="auto"/>
        <w:contextualSpacing w:val="0"/>
        <w:rPr/>
      </w:pPr>
      <w:r w:rsidDel="00000000" w:rsidR="00000000" w:rsidRPr="00000000">
        <w:rPr>
          <w:rtl w:val="0"/>
        </w:rPr>
        <w:t xml:space="preserve">Choose one of the similes or metaphors from the other side  to analyze.   In this metaphor/simile (circle one)   the author is comparing _______________________________________ to ___________________________________________ because they share certain traits.  _________________________________ is like _______________________________ because 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72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Practicing with your group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Using the list of page numbers, find at least one metaphor or simile to analyze with your group.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1635"/>
        <w:gridCol w:w="3105"/>
        <w:gridCol w:w="1380"/>
        <w:gridCol w:w="1980"/>
        <w:tblGridChange w:id="0">
          <w:tblGrid>
            <w:gridCol w:w="1275"/>
            <w:gridCol w:w="1635"/>
            <w:gridCol w:w="3105"/>
            <w:gridCol w:w="1380"/>
            <w:gridCol w:w="198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Hidden Talents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Touching Spirit Bear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Stargirl</w:t>
            </w:r>
          </w:p>
        </w:tc>
      </w:tr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38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44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46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56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63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67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77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78,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79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85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112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134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147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156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163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202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203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207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29-30 (The cake)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34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46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51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117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137 (hot dog)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144 (stick)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194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221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49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69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71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74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93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103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108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113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131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157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155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172-173</w:t>
            </w:r>
          </w:p>
        </w:tc>
      </w:tr>
    </w:tbl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720" w:lineRule="auto"/>
        <w:contextualSpacing w:val="0"/>
        <w:rPr/>
      </w:pPr>
      <w:r w:rsidDel="00000000" w:rsidR="00000000" w:rsidRPr="00000000">
        <w:rPr>
          <w:rtl w:val="0"/>
        </w:rPr>
        <w:t xml:space="preserve"> In this metaphor/simile (circle one)   the author is comparing _______________________________ to _______________________________________ because they share certain traits.  _____________________________________ is like _________________________________ because ______________________________________________________________________________</w:t>
      </w:r>
    </w:p>
    <w:p w:rsidR="00000000" w:rsidDel="00000000" w:rsidP="00000000" w:rsidRDefault="00000000" w:rsidRPr="00000000" w14:paraId="0000005D">
      <w:pPr>
        <w:spacing w:line="72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_________________________________________________________________________________________________________________________________________________________________________________________________________________________________________.</w:t>
      </w:r>
      <w:r w:rsidDel="00000000" w:rsidR="00000000" w:rsidRPr="00000000">
        <w:rPr>
          <w:b w:val="1"/>
          <w:sz w:val="28"/>
          <w:szCs w:val="28"/>
          <w:rtl w:val="0"/>
        </w:rPr>
        <w:t xml:space="preserve">Extension</w:t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Find as many similes and metaphors from your book as you can and make a list.  Which one is your favorite?  Why?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  <w:t xml:space="preserve">Write your own!  How could you make a simile or metaphor to describe the main character?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____________________ is like ____________________________________ because _____________________________________________________________________________.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____________________ is as ________________as _____________________________ because______________________________________________________________________.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 is __________________________ because _________________________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